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797" w:rsidRPr="001C0A06" w:rsidRDefault="00000000" w:rsidP="001C0A06">
      <w:pPr>
        <w:pStyle w:val="Title"/>
        <w:spacing w:line="201" w:lineRule="auto"/>
      </w:pPr>
      <w:bookmarkStart w:id="0" w:name="Vyhlásenie"/>
      <w:bookmarkEnd w:id="0"/>
      <w:r>
        <w:rPr>
          <w:w w:val="115"/>
        </w:rPr>
        <w:t>Žiadosť o vykonanie zmeny v evidencii vozidiel</w:t>
      </w:r>
    </w:p>
    <w:p w:rsidR="00DE7797" w:rsidRDefault="00DE7797">
      <w:pPr>
        <w:pStyle w:val="BodyText"/>
        <w:rPr>
          <w:sz w:val="22"/>
        </w:rPr>
      </w:pPr>
    </w:p>
    <w:p w:rsidR="00DE7797" w:rsidRDefault="00DE7797">
      <w:pPr>
        <w:pStyle w:val="BodyText"/>
        <w:spacing w:before="218"/>
        <w:rPr>
          <w:sz w:val="22"/>
        </w:rPr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spacing w:before="1"/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DE7797" w:rsidRDefault="00DE7797">
      <w:pPr>
        <w:pStyle w:val="BodyText"/>
        <w:spacing w:before="130"/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DE7797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DE7797" w:rsidRDefault="00DE7797">
      <w:pPr>
        <w:pStyle w:val="BodyText"/>
        <w:spacing w:before="130"/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DE7797" w:rsidRDefault="00000000">
      <w:pPr>
        <w:pStyle w:val="ListParagraph"/>
        <w:numPr>
          <w:ilvl w:val="0"/>
          <w:numId w:val="2"/>
        </w:numPr>
        <w:tabs>
          <w:tab w:val="left" w:pos="2015"/>
        </w:tabs>
        <w:spacing w:before="287" w:line="252" w:lineRule="auto"/>
        <w:rPr>
          <w:sz w:val="24"/>
        </w:rPr>
      </w:pPr>
      <w:r>
        <w:rPr>
          <w:sz w:val="24"/>
        </w:rPr>
        <w:t>Žiadam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vykonanie</w:t>
      </w:r>
      <w:r>
        <w:rPr>
          <w:spacing w:val="25"/>
          <w:sz w:val="24"/>
        </w:rPr>
        <w:t xml:space="preserve"> </w:t>
      </w:r>
      <w:r>
        <w:rPr>
          <w:sz w:val="24"/>
        </w:rPr>
        <w:t>nasledovnej</w:t>
      </w:r>
      <w:r>
        <w:rPr>
          <w:spacing w:val="25"/>
          <w:sz w:val="24"/>
        </w:rPr>
        <w:t xml:space="preserve"> </w:t>
      </w:r>
      <w:r>
        <w:rPr>
          <w:sz w:val="24"/>
        </w:rPr>
        <w:t>zmeny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26"/>
          <w:sz w:val="24"/>
        </w:rPr>
        <w:t xml:space="preserve"> </w:t>
      </w:r>
      <w:r>
        <w:rPr>
          <w:sz w:val="24"/>
        </w:rPr>
        <w:t>evidencii</w:t>
      </w:r>
      <w:r>
        <w:rPr>
          <w:spacing w:val="25"/>
          <w:sz w:val="24"/>
        </w:rPr>
        <w:t xml:space="preserve"> </w:t>
      </w:r>
      <w:r>
        <w:rPr>
          <w:sz w:val="24"/>
        </w:rPr>
        <w:t>vozidiel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25"/>
          <w:sz w:val="24"/>
        </w:rPr>
        <w:t xml:space="preserve"> </w:t>
      </w:r>
      <w:r>
        <w:rPr>
          <w:sz w:val="24"/>
        </w:rPr>
        <w:t>súlade</w:t>
      </w:r>
      <w:r>
        <w:rPr>
          <w:spacing w:val="26"/>
          <w:sz w:val="24"/>
        </w:rPr>
        <w:t xml:space="preserve"> </w:t>
      </w:r>
      <w:r>
        <w:rPr>
          <w:sz w:val="24"/>
        </w:rPr>
        <w:t>so</w:t>
      </w:r>
      <w:r>
        <w:rPr>
          <w:spacing w:val="25"/>
          <w:sz w:val="24"/>
        </w:rPr>
        <w:t xml:space="preserve"> </w:t>
      </w:r>
      <w:r>
        <w:rPr>
          <w:sz w:val="24"/>
        </w:rPr>
        <w:t>zákonom</w:t>
      </w:r>
      <w:r>
        <w:rPr>
          <w:spacing w:val="25"/>
          <w:sz w:val="24"/>
        </w:rPr>
        <w:t xml:space="preserve"> </w:t>
      </w:r>
      <w:r>
        <w:rPr>
          <w:sz w:val="24"/>
        </w:rPr>
        <w:t>č. 8/2009 Z. z. o cestnej premávke:</w:t>
      </w:r>
    </w:p>
    <w:p w:rsidR="00DE7797" w:rsidRDefault="00000000">
      <w:pPr>
        <w:pStyle w:val="ListParagraph"/>
        <w:numPr>
          <w:ilvl w:val="0"/>
          <w:numId w:val="2"/>
        </w:numPr>
        <w:tabs>
          <w:tab w:val="left" w:pos="2014"/>
        </w:tabs>
        <w:spacing w:before="198"/>
        <w:ind w:left="2014" w:hanging="301"/>
        <w:rPr>
          <w:sz w:val="24"/>
        </w:rPr>
      </w:pPr>
      <w:r>
        <w:rPr>
          <w:w w:val="105"/>
          <w:sz w:val="24"/>
        </w:rPr>
        <w:t>Typ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zmeny</w:t>
      </w:r>
      <w:r w:rsidR="001C0A06">
        <w:rPr>
          <w:w w:val="105"/>
          <w:sz w:val="24"/>
        </w:rPr>
        <w:t xml:space="preserve"> (</w:t>
      </w:r>
      <w:r>
        <w:rPr>
          <w:w w:val="105"/>
          <w:sz w:val="24"/>
        </w:rPr>
        <w:t>napr.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zmena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vlastníka,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zmena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adresy,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zmena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technických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údajo</w:t>
      </w:r>
      <w:r w:rsidR="001C0A06">
        <w:rPr>
          <w:spacing w:val="-2"/>
          <w:w w:val="105"/>
          <w:sz w:val="24"/>
        </w:rPr>
        <w:t>v):</w:t>
      </w:r>
    </w:p>
    <w:p w:rsidR="00DE7797" w:rsidRDefault="00000000">
      <w:pPr>
        <w:pStyle w:val="ListParagraph"/>
        <w:numPr>
          <w:ilvl w:val="0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w w:val="105"/>
          <w:sz w:val="24"/>
        </w:rPr>
        <w:t>Podrobnosti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zmeny</w:t>
      </w:r>
      <w:r w:rsidR="001C0A06">
        <w:rPr>
          <w:w w:val="105"/>
          <w:sz w:val="24"/>
        </w:rPr>
        <w:t xml:space="preserve"> (</w:t>
      </w:r>
      <w:r>
        <w:rPr>
          <w:w w:val="105"/>
          <w:sz w:val="24"/>
        </w:rPr>
        <w:t>napr.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nové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meno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vlastníka,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nová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adresa</w:t>
      </w:r>
      <w:r w:rsidR="001C0A06">
        <w:rPr>
          <w:spacing w:val="-2"/>
          <w:w w:val="105"/>
          <w:sz w:val="24"/>
        </w:rPr>
        <w:t>):</w:t>
      </w:r>
    </w:p>
    <w:p w:rsidR="00DE7797" w:rsidRDefault="00DE7797">
      <w:pPr>
        <w:pStyle w:val="BodyText"/>
        <w:spacing w:before="130"/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DE7797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DE7797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(napr.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kúpna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zmluva,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zmenu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vlastníka)</w:t>
      </w:r>
    </w:p>
    <w:p w:rsidR="00DE7797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DE7797" w:rsidRPr="001C0A06" w:rsidRDefault="00000000" w:rsidP="001C0A06">
      <w:pPr>
        <w:pStyle w:val="ListParagraph"/>
        <w:numPr>
          <w:ilvl w:val="0"/>
          <w:numId w:val="1"/>
        </w:numPr>
        <w:tabs>
          <w:tab w:val="left" w:pos="2014"/>
        </w:tabs>
        <w:spacing w:before="213"/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  <w:r w:rsidR="001C0A06">
        <w:rPr>
          <w:spacing w:val="-2"/>
          <w:w w:val="105"/>
          <w:sz w:val="24"/>
        </w:rPr>
        <w:t xml:space="preserve"> </w:t>
      </w:r>
      <w:r w:rsidRPr="001C0A06">
        <w:rPr>
          <w:w w:val="105"/>
        </w:rPr>
        <w:t>,</w:t>
      </w:r>
      <w:r w:rsidRPr="001C0A06">
        <w:rPr>
          <w:spacing w:val="12"/>
          <w:w w:val="105"/>
        </w:rPr>
        <w:t xml:space="preserve"> </w:t>
      </w:r>
      <w:r w:rsidRPr="001C0A06">
        <w:rPr>
          <w:w w:val="105"/>
        </w:rPr>
        <w:t>ak</w:t>
      </w:r>
      <w:r w:rsidRPr="001C0A06">
        <w:rPr>
          <w:spacing w:val="12"/>
          <w:w w:val="105"/>
        </w:rPr>
        <w:t xml:space="preserve"> </w:t>
      </w:r>
      <w:r w:rsidRPr="001C0A06">
        <w:rPr>
          <w:w w:val="105"/>
        </w:rPr>
        <w:t>koná</w:t>
      </w:r>
      <w:r w:rsidRPr="001C0A06">
        <w:rPr>
          <w:spacing w:val="12"/>
          <w:w w:val="105"/>
        </w:rPr>
        <w:t xml:space="preserve"> </w:t>
      </w:r>
      <w:r w:rsidRPr="001C0A06">
        <w:rPr>
          <w:spacing w:val="-2"/>
          <w:w w:val="105"/>
        </w:rPr>
        <w:t>zástupca</w:t>
      </w:r>
    </w:p>
    <w:p w:rsidR="00DE7797" w:rsidRDefault="00DE7797">
      <w:pPr>
        <w:pStyle w:val="BodyText"/>
        <w:sectPr w:rsidR="00DE7797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spacing w:before="163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DE7797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DE7797" w:rsidRDefault="00DE7797">
      <w:pPr>
        <w:pStyle w:val="BodyText"/>
        <w:spacing w:before="130"/>
      </w:pPr>
    </w:p>
    <w:p w:rsidR="00DE7797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6" w:name="Podpis_žiada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DE7797" w:rsidRDefault="00DE7797">
      <w:pPr>
        <w:pStyle w:val="BodyText"/>
        <w:rPr>
          <w:b/>
          <w:sz w:val="28"/>
        </w:rPr>
      </w:pPr>
    </w:p>
    <w:p w:rsidR="00DE7797" w:rsidRDefault="00DE7797">
      <w:pPr>
        <w:pStyle w:val="BodyText"/>
        <w:spacing w:before="205"/>
        <w:rPr>
          <w:b/>
          <w:sz w:val="28"/>
        </w:rPr>
      </w:pPr>
    </w:p>
    <w:p w:rsidR="00DE7797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DE7797" w:rsidRDefault="00DE7797">
      <w:pPr>
        <w:pStyle w:val="BodyText"/>
        <w:rPr>
          <w:b/>
        </w:rPr>
      </w:pPr>
    </w:p>
    <w:p w:rsidR="00DE7797" w:rsidRDefault="00DE7797">
      <w:pPr>
        <w:pStyle w:val="BodyText"/>
        <w:rPr>
          <w:b/>
        </w:rPr>
      </w:pPr>
    </w:p>
    <w:p w:rsidR="00DE7797" w:rsidRDefault="00DE7797">
      <w:pPr>
        <w:pStyle w:val="BodyText"/>
        <w:spacing w:before="41"/>
        <w:rPr>
          <w:b/>
        </w:rPr>
      </w:pPr>
    </w:p>
    <w:p w:rsidR="00DE7797" w:rsidRDefault="00000000">
      <w:pPr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DE7797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DE7797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DE7797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910" w:rsidRDefault="00113910">
      <w:r>
        <w:separator/>
      </w:r>
    </w:p>
  </w:endnote>
  <w:endnote w:type="continuationSeparator" w:id="0">
    <w:p w:rsidR="00113910" w:rsidRDefault="001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910" w:rsidRDefault="00113910">
      <w:r>
        <w:separator/>
      </w:r>
    </w:p>
  </w:footnote>
  <w:footnote w:type="continuationSeparator" w:id="0">
    <w:p w:rsidR="00113910" w:rsidRDefault="0011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9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7280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393954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954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797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310.2pt;height:18.8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" filled="f" stroked="f">
              <v:textbox inset="0,0,0,0">
                <w:txbxContent>
                  <w:p w:rsidR="00DE7797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797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1C0A06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DE7797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1C0A06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50C"/>
    <w:multiLevelType w:val="hybridMultilevel"/>
    <w:tmpl w:val="EC80837C"/>
    <w:lvl w:ilvl="0" w:tplc="B93A8DD2">
      <w:start w:val="1"/>
      <w:numFmt w:val="decimal"/>
      <w:lvlText w:val="%1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4FE80074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B54CAD40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1BB0794A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899A765E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910273F6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2C123120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FE604C0C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DCE2839C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4ABE1112"/>
    <w:multiLevelType w:val="hybridMultilevel"/>
    <w:tmpl w:val="15641936"/>
    <w:lvl w:ilvl="0" w:tplc="7700A624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34CE45FC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6A26CF72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F27E7DFA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5C8CD3B0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BA641694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6EE8450E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9B663350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E1F402BC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abstractNum w:abstractNumId="2" w15:restartNumberingAfterBreak="0">
    <w:nsid w:val="63F27B0D"/>
    <w:multiLevelType w:val="hybridMultilevel"/>
    <w:tmpl w:val="D6E4782E"/>
    <w:lvl w:ilvl="0" w:tplc="15A000C6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143ED406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96C45B8E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E7706B90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E564E080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2AE27ADE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0AB63AD4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57F02EB0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9EACA658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num w:numId="1" w16cid:durableId="250506011">
    <w:abstractNumId w:val="2"/>
  </w:num>
  <w:num w:numId="2" w16cid:durableId="1146050035">
    <w:abstractNumId w:val="0"/>
  </w:num>
  <w:num w:numId="3" w16cid:durableId="46851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797"/>
    <w:rsid w:val="00113910"/>
    <w:rsid w:val="001C0A06"/>
    <w:rsid w:val="00D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02E02C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1419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0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A06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1C0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A06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2025-05-16T12:14:00Z</dcterms:created>
  <dcterms:modified xsi:type="dcterms:W3CDTF">2025-05-16T12:53:00Z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